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4F" w:rsidRDefault="003B0635" w:rsidP="00FE1396">
      <w:pPr>
        <w:pStyle w:val="Title"/>
      </w:pPr>
      <w:r>
        <w:t>Surrealism Study Guide Worksheet</w:t>
      </w:r>
    </w:p>
    <w:p w:rsidR="00FE1396" w:rsidRPr="00FE1396" w:rsidRDefault="00FE1396" w:rsidP="00FE1396">
      <w:pPr>
        <w:autoSpaceDE w:val="0"/>
        <w:autoSpaceDN w:val="0"/>
        <w:adjustRightInd w:val="0"/>
        <w:jc w:val="center"/>
        <w:outlineLvl w:val="0"/>
        <w:rPr>
          <w:rFonts w:ascii="BFGLLE+Verdana" w:hAnsi="BFGLLE+Verdana" w:cs="BFGLLE+Verdana"/>
          <w:b/>
          <w:color w:val="000000"/>
          <w:sz w:val="28"/>
          <w:szCs w:val="28"/>
        </w:rPr>
      </w:pPr>
      <w:r w:rsidRPr="00FE1396">
        <w:rPr>
          <w:rFonts w:ascii="BFGLLE+Verdana" w:hAnsi="BFGLLE+Verdana" w:cs="BFGLLE+Verdana"/>
          <w:b/>
          <w:color w:val="000000"/>
          <w:sz w:val="28"/>
          <w:szCs w:val="28"/>
        </w:rPr>
        <w:t>Name:</w:t>
      </w:r>
      <w:r w:rsidRPr="00FE1396">
        <w:rPr>
          <w:rFonts w:ascii="Verdana" w:hAnsi="Verdana" w:cs="Tahoma"/>
          <w:b/>
          <w:sz w:val="28"/>
          <w:szCs w:val="28"/>
        </w:rPr>
        <w:t xml:space="preserve"> </w:t>
      </w:r>
      <w:r w:rsidRPr="00FE1396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Pr="00FE1396">
        <w:rPr>
          <w:rFonts w:ascii="Verdana" w:hAnsi="Verdana" w:cs="Tahoma"/>
          <w:b/>
          <w:sz w:val="28"/>
          <w:szCs w:val="28"/>
        </w:rPr>
      </w:r>
      <w:r w:rsidRPr="00FE1396">
        <w:rPr>
          <w:rFonts w:ascii="Verdana" w:hAnsi="Verdana" w:cs="Tahoma"/>
          <w:b/>
          <w:sz w:val="28"/>
          <w:szCs w:val="28"/>
        </w:rPr>
        <w:fldChar w:fldCharType="separate"/>
      </w:r>
      <w:r w:rsidRPr="00FE1396">
        <w:rPr>
          <w:rFonts w:ascii="Verdana" w:eastAsia="MS Mincho" w:hAnsi="MS Mincho" w:cs="MS Mincho" w:hint="eastAsia"/>
          <w:b/>
          <w:sz w:val="28"/>
          <w:szCs w:val="28"/>
        </w:rPr>
        <w:t> </w:t>
      </w:r>
      <w:r w:rsidRPr="00FE1396">
        <w:rPr>
          <w:rFonts w:ascii="Verdana" w:eastAsia="MS Mincho" w:hAnsi="MS Mincho" w:cs="MS Mincho" w:hint="eastAsia"/>
          <w:b/>
          <w:sz w:val="28"/>
          <w:szCs w:val="28"/>
        </w:rPr>
        <w:t> </w:t>
      </w:r>
      <w:r w:rsidRPr="00FE1396">
        <w:rPr>
          <w:rFonts w:ascii="Verdana" w:eastAsia="MS Mincho" w:hAnsi="MS Mincho" w:cs="MS Mincho" w:hint="eastAsia"/>
          <w:b/>
          <w:sz w:val="28"/>
          <w:szCs w:val="28"/>
        </w:rPr>
        <w:t> </w:t>
      </w:r>
      <w:r w:rsidRPr="00FE1396">
        <w:rPr>
          <w:rFonts w:ascii="Verdana" w:eastAsia="MS Mincho" w:hAnsi="MS Mincho" w:cs="MS Mincho" w:hint="eastAsia"/>
          <w:b/>
          <w:sz w:val="28"/>
          <w:szCs w:val="28"/>
        </w:rPr>
        <w:t> </w:t>
      </w:r>
      <w:r w:rsidRPr="00FE1396">
        <w:rPr>
          <w:rFonts w:ascii="Verdana" w:eastAsia="MS Mincho" w:hAnsi="MS Mincho" w:cs="MS Mincho" w:hint="eastAsia"/>
          <w:b/>
          <w:sz w:val="28"/>
          <w:szCs w:val="28"/>
        </w:rPr>
        <w:t> </w:t>
      </w:r>
      <w:r w:rsidRPr="00FE1396">
        <w:rPr>
          <w:rFonts w:ascii="Verdana" w:hAnsi="Verdana" w:cs="Tahoma"/>
          <w:b/>
          <w:sz w:val="28"/>
          <w:szCs w:val="28"/>
        </w:rPr>
        <w:fldChar w:fldCharType="end"/>
      </w:r>
    </w:p>
    <w:p w:rsidR="00FE1396" w:rsidRPr="00FE1396" w:rsidRDefault="00FE1396" w:rsidP="00FE1396"/>
    <w:p w:rsidR="00FE1396" w:rsidRDefault="00FE1396"/>
    <w:p w:rsidR="007B039A" w:rsidRPr="00FE1396" w:rsidRDefault="007B039A" w:rsidP="007B039A">
      <w:pPr>
        <w:pStyle w:val="ListParagraph"/>
        <w:numPr>
          <w:ilvl w:val="0"/>
          <w:numId w:val="1"/>
        </w:numPr>
        <w:spacing w:before="240" w:after="240"/>
      </w:pPr>
      <w:r w:rsidRPr="00FE1396">
        <w:t>Which</w:t>
      </w:r>
      <w:r>
        <w:t xml:space="preserve"> European city is most closely associated with the movement’s origins?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FE1396" w:rsidRPr="00FE1396" w:rsidRDefault="00FE1396" w:rsidP="007B039A">
      <w:pPr>
        <w:pStyle w:val="ListParagraph"/>
        <w:numPr>
          <w:ilvl w:val="0"/>
          <w:numId w:val="1"/>
        </w:numPr>
        <w:spacing w:before="240" w:after="240"/>
      </w:pPr>
      <w:r>
        <w:t xml:space="preserve">Briefly, what are the origins of the Surrealist movement?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FE1396" w:rsidRDefault="00FE1396" w:rsidP="007B039A">
      <w:pPr>
        <w:pStyle w:val="ListParagraph"/>
        <w:numPr>
          <w:ilvl w:val="0"/>
          <w:numId w:val="1"/>
        </w:numPr>
        <w:spacing w:before="240" w:after="240"/>
      </w:pPr>
      <w:r>
        <w:t>Outline André Breton’s key ideas and what he contributed to the movement.</w:t>
      </w:r>
      <w:r w:rsidR="007B039A">
        <w:t xml:space="preserve"> </w:t>
      </w:r>
      <w:r w:rsidR="007B039A"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="007B039A" w:rsidRPr="00FE1396">
        <w:instrText xml:space="preserve"> FORMTEXT </w:instrText>
      </w:r>
      <w:r w:rsidR="007B039A" w:rsidRPr="00FE1396">
        <w:fldChar w:fldCharType="separate"/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fldChar w:fldCharType="end"/>
      </w:r>
    </w:p>
    <w:p w:rsidR="00FE1396" w:rsidRDefault="00FE1396" w:rsidP="007B039A">
      <w:pPr>
        <w:pStyle w:val="ListParagraph"/>
        <w:numPr>
          <w:ilvl w:val="0"/>
          <w:numId w:val="1"/>
        </w:numPr>
        <w:spacing w:before="240" w:after="240"/>
      </w:pPr>
      <w:r>
        <w:t>List 3 movies or plays that have a Surrealist influence.</w:t>
      </w:r>
      <w:r w:rsidR="007B039A">
        <w:t xml:space="preserve"> </w:t>
      </w:r>
      <w:r w:rsidR="007B039A"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="007B039A" w:rsidRPr="00FE1396">
        <w:instrText xml:space="preserve"> FORMTEXT </w:instrText>
      </w:r>
      <w:r w:rsidR="007B039A" w:rsidRPr="00FE1396">
        <w:fldChar w:fldCharType="separate"/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rPr>
          <w:rFonts w:hint="eastAsia"/>
        </w:rPr>
        <w:t> </w:t>
      </w:r>
      <w:r w:rsidR="007B039A"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>
        <w:t>W</w:t>
      </w:r>
      <w:r w:rsidRPr="007B039A">
        <w:t>hich </w:t>
      </w:r>
      <w:hyperlink r:id="rId6" w:tgtFrame="_blank" w:tooltip="" w:history="1">
        <w:r w:rsidRPr="007B039A">
          <w:t>previous art movement</w:t>
        </w:r>
      </w:hyperlink>
      <w:r w:rsidRPr="007B039A">
        <w:t> led to the Surrealist movement</w:t>
      </w:r>
      <w:r>
        <w:t xml:space="preserve">?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>
        <w:t xml:space="preserve">How </w:t>
      </w:r>
      <w:proofErr w:type="gramStart"/>
      <w:r>
        <w:t xml:space="preserve">did </w:t>
      </w:r>
      <w:hyperlink r:id="rId7" w:tgtFrame="_blank" w:tooltip="" w:history="1">
        <w:r w:rsidRPr="007B039A">
          <w:t>Sigmund Freud</w:t>
        </w:r>
        <w:proofErr w:type="gramEnd"/>
      </w:hyperlink>
      <w:r w:rsidRPr="007B039A">
        <w:t> became an influential figure in the surrealist movement</w:t>
      </w:r>
      <w:r>
        <w:t>?</w:t>
      </w:r>
      <w:r w:rsidRPr="007B039A"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>
        <w:t>How do the</w:t>
      </w:r>
      <w:r w:rsidRPr="007B039A">
        <w:t xml:space="preserve"> subjects of </w:t>
      </w:r>
      <w:hyperlink r:id="rId8" w:tgtFrame="_blank" w:tooltip="" w:history="1">
        <w:r w:rsidRPr="007B039A">
          <w:t>dreams</w:t>
        </w:r>
      </w:hyperlink>
      <w:r w:rsidRPr="007B039A">
        <w:t>, myths and metamorphosis</w:t>
      </w:r>
      <w:r>
        <w:t xml:space="preserve"> fit into Surrealism?</w:t>
      </w:r>
      <w:r w:rsidRPr="007B039A"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  <w:bookmarkStart w:id="0" w:name="_GoBack"/>
      <w:bookmarkEnd w:id="0"/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 w:rsidRPr="007B039A">
        <w:t>Locate the</w:t>
      </w:r>
      <w:hyperlink r:id="rId9" w:tgtFrame="_blank" w:tooltip="" w:history="1">
        <w:r w:rsidRPr="007B039A">
          <w:t> most popular</w:t>
        </w:r>
      </w:hyperlink>
      <w:r w:rsidRPr="007B039A">
        <w:t> Surrealist artist and his country of origin</w:t>
      </w:r>
      <w:r>
        <w:t>.</w:t>
      </w:r>
      <w:r w:rsidRPr="007B039A"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 w:rsidRPr="007B039A">
        <w:t>Identify the 3 diverse</w:t>
      </w:r>
      <w:hyperlink r:id="rId10" w:tgtFrame="_blank" w:tooltip="" w:history="1">
        <w:r w:rsidRPr="007B039A">
          <w:t> techniques</w:t>
        </w:r>
      </w:hyperlink>
      <w:r w:rsidRPr="007B039A">
        <w:t> utilized within the Surrealist movement</w:t>
      </w:r>
      <w:r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 w:rsidRPr="007B039A">
        <w:t>Research the importance of </w:t>
      </w:r>
      <w:hyperlink r:id="rId11" w:tgtFrame="_blank" w:tooltip="" w:history="1">
        <w:r w:rsidRPr="007B039A">
          <w:t>Jean Cocteau's</w:t>
        </w:r>
      </w:hyperlink>
      <w:r w:rsidRPr="007B039A">
        <w:t> role on Surrealism</w:t>
      </w:r>
      <w:r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 w:rsidRPr="007B039A">
        <w:t>Identify the significant roles of the </w:t>
      </w:r>
      <w:hyperlink r:id="rId12" w:tgtFrame="_blank" w:tooltip="" w:history="1">
        <w:r w:rsidRPr="007B039A">
          <w:t>First and Second World Wars</w:t>
        </w:r>
      </w:hyperlink>
      <w:r w:rsidRPr="007B039A">
        <w:t> upon the Surrealist movement</w:t>
      </w:r>
      <w:r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Pr="007B039A" w:rsidRDefault="007B039A" w:rsidP="007B039A">
      <w:pPr>
        <w:numPr>
          <w:ilvl w:val="0"/>
          <w:numId w:val="1"/>
        </w:numPr>
        <w:spacing w:before="240" w:after="240"/>
      </w:pPr>
      <w:r>
        <w:t>I</w:t>
      </w:r>
      <w:r w:rsidRPr="007B039A">
        <w:t xml:space="preserve">dentify the titles and artists of </w:t>
      </w:r>
      <w:r>
        <w:t xml:space="preserve">7 </w:t>
      </w:r>
      <w:hyperlink r:id="rId13" w:tgtFrame="_blank" w:tooltip="" w:history="1">
        <w:r w:rsidRPr="007B039A">
          <w:t>major paintings</w:t>
        </w:r>
      </w:hyperlink>
      <w:r w:rsidRPr="007B039A">
        <w:t> presented in the Surrealist movement</w:t>
      </w:r>
      <w:r>
        <w:t xml:space="preserve"> </w:t>
      </w:r>
      <w:r w:rsidRPr="00FE1396">
        <w:fldChar w:fldCharType="begin">
          <w:ffData>
            <w:name w:val="Text5"/>
            <w:enabled/>
            <w:calcOnExit w:val="0"/>
            <w:textInput/>
          </w:ffData>
        </w:fldChar>
      </w:r>
      <w:r w:rsidRPr="00FE1396">
        <w:instrText xml:space="preserve"> FORMTEXT </w:instrText>
      </w:r>
      <w:r w:rsidRPr="00FE1396">
        <w:fldChar w:fldCharType="separate"/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rPr>
          <w:rFonts w:hint="eastAsia"/>
        </w:rPr>
        <w:t> </w:t>
      </w:r>
      <w:r w:rsidRPr="00FE1396">
        <w:fldChar w:fldCharType="end"/>
      </w:r>
    </w:p>
    <w:p w:rsidR="007B039A" w:rsidRDefault="007B039A" w:rsidP="007B039A">
      <w:pPr>
        <w:pStyle w:val="ListParagraph"/>
      </w:pPr>
    </w:p>
    <w:sectPr w:rsidR="007B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FGLL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32B"/>
    <w:multiLevelType w:val="multilevel"/>
    <w:tmpl w:val="FAB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77D2"/>
    <w:multiLevelType w:val="hybridMultilevel"/>
    <w:tmpl w:val="1006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35"/>
    <w:rsid w:val="003B0635"/>
    <w:rsid w:val="007B039A"/>
    <w:rsid w:val="009825F9"/>
    <w:rsid w:val="00C97093"/>
    <w:rsid w:val="00DA2D29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3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3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039A"/>
  </w:style>
  <w:style w:type="character" w:styleId="Hyperlink">
    <w:name w:val="Hyperlink"/>
    <w:basedOn w:val="DefaultParagraphFont"/>
    <w:uiPriority w:val="99"/>
    <w:semiHidden/>
    <w:unhideWhenUsed/>
    <w:rsid w:val="007B0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3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3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039A"/>
  </w:style>
  <w:style w:type="character" w:styleId="Hyperlink">
    <w:name w:val="Hyperlink"/>
    <w:basedOn w:val="DefaultParagraphFont"/>
    <w:uiPriority w:val="99"/>
    <w:semiHidden/>
    <w:unhideWhenUsed/>
    <w:rsid w:val="007B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elwarburton.typepad.com/art_and_allusion/2007/06/notes_from_sess_1.html" TargetMode="External"/><Relationship Id="rId13" Type="http://schemas.openxmlformats.org/officeDocument/2006/relationships/hyperlink" Target="http://www.huntfor.com/arthistory/C20th/surrealism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url=http://en.wikipedia.org/wiki/Surrealism%23Freudian&amp;rct=j&amp;q=freud+surrealism&amp;usg=AFQjCNFr5GxCH4I53g2i-dWGHeFQZti7ZQ&amp;sa=X&amp;ei=abGYTqPgO4OQiQLm87ifDQ&amp;ved=0CCYQygQwAA" TargetMode="External"/><Relationship Id="rId12" Type="http://schemas.openxmlformats.org/officeDocument/2006/relationships/hyperlink" Target="http://www.google.com/url?url=http://en.wikipedia.org/wiki/Surrealism%23World_War_II_and_the_Post_War_period&amp;rct=j&amp;q=world+war+1+surrealism&amp;usg=AFQjCNHx5gbGm3lUXIHW1d2bSK3Qtk93nA&amp;sa=X&amp;ei=zbCYTvqXAqGMigLY7eicDQ&amp;ved=0CCkQygQw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history.about.com/cs/arthistory10one/a/dada.htm" TargetMode="External"/><Relationship Id="rId11" Type="http://schemas.openxmlformats.org/officeDocument/2006/relationships/hyperlink" Target="http://www.artandculture.com/users/76-jean-cocte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tertainment.howstuffworks.com/arts/artwork/surrealism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rtstory.org/artist-dali-salvado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2014-10-06T15:46:00Z</dcterms:created>
  <dcterms:modified xsi:type="dcterms:W3CDTF">2014-10-06T16:01:00Z</dcterms:modified>
</cp:coreProperties>
</file>